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6054E" w:rsidTr="0066054E">
        <w:tc>
          <w:tcPr>
            <w:tcW w:w="3828" w:type="dxa"/>
            <w:hideMark/>
          </w:tcPr>
          <w:p w:rsidR="0066054E" w:rsidRDefault="0066054E">
            <w:pPr>
              <w:spacing w:line="276" w:lineRule="auto"/>
              <w:ind w:hanging="42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5103" w:type="dxa"/>
          </w:tcPr>
          <w:p w:rsidR="0066054E" w:rsidRDefault="00660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6054E" w:rsidRDefault="00660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УТВЕРЖДЕНО</w:t>
            </w:r>
          </w:p>
          <w:p w:rsidR="0066054E" w:rsidRDefault="00660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МКДОУ д/с №3 </w:t>
            </w:r>
          </w:p>
          <w:p w:rsidR="0066054E" w:rsidRDefault="00660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«Карапуз»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Дигора Дигорский район   </w:t>
            </w:r>
          </w:p>
          <w:p w:rsidR="0066054E" w:rsidRDefault="00660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От 23  декабря 2021 г. № 40</w:t>
            </w:r>
          </w:p>
          <w:p w:rsidR="0066054E" w:rsidRDefault="006605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__________/Каргинова Л.В./</w:t>
            </w:r>
          </w:p>
          <w:p w:rsidR="0066054E" w:rsidRDefault="006605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6054E" w:rsidRDefault="0066054E" w:rsidP="0066054E">
      <w:pPr>
        <w:rPr>
          <w:b/>
        </w:rPr>
      </w:pPr>
    </w:p>
    <w:p w:rsidR="0066054E" w:rsidRDefault="0066054E" w:rsidP="0066054E">
      <w:pPr>
        <w:rPr>
          <w:b/>
        </w:rPr>
      </w:pPr>
    </w:p>
    <w:p w:rsidR="0066054E" w:rsidRDefault="0066054E" w:rsidP="0066054E">
      <w:pPr>
        <w:jc w:val="center"/>
        <w:rPr>
          <w:b/>
        </w:rPr>
      </w:pPr>
      <w:r>
        <w:rPr>
          <w:b/>
        </w:rPr>
        <w:t xml:space="preserve"> ПОЛОЖЕНИЕ</w:t>
      </w:r>
    </w:p>
    <w:p w:rsidR="0066054E" w:rsidRDefault="0066054E" w:rsidP="0066054E">
      <w:pPr>
        <w:jc w:val="center"/>
        <w:rPr>
          <w:b/>
        </w:rPr>
      </w:pPr>
      <w:r>
        <w:rPr>
          <w:b/>
        </w:rPr>
        <w:t xml:space="preserve">об оплате  труда работников муниципального казенного дошкольного образовательного учреждения детского сада №3 «Карапуз» </w:t>
      </w:r>
    </w:p>
    <w:p w:rsidR="0066054E" w:rsidRDefault="0066054E" w:rsidP="0066054E">
      <w:pPr>
        <w:jc w:val="center"/>
        <w:rPr>
          <w:b/>
        </w:rPr>
      </w:pPr>
      <w:r>
        <w:rPr>
          <w:b/>
        </w:rPr>
        <w:t xml:space="preserve"> г. Дигора Дигорского района</w:t>
      </w:r>
    </w:p>
    <w:p w:rsidR="0066054E" w:rsidRDefault="0066054E" w:rsidP="0066054E">
      <w:pPr>
        <w:jc w:val="center"/>
      </w:pPr>
    </w:p>
    <w:p w:rsidR="0066054E" w:rsidRDefault="0066054E" w:rsidP="0066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6054E" w:rsidRDefault="0066054E" w:rsidP="0066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54E" w:rsidRDefault="0066054E" w:rsidP="006605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8"/>
        <w:jc w:val="both"/>
      </w:pPr>
      <w:r>
        <w:t xml:space="preserve">Настоящее Положение об оплате труда работников муниципальных образовательных организаций Дигорского района (далее – Положение) разработано в соответствии с Трудовым кодексом Российской Федерации,  Федеральным законом от  29 декабря 2012 года № 273-ФЗ «Об образовании в Российской Федерации» и Положением об оплате труда работников организации сферы образования и науки Республики Северная Осетия – Алания, утвержденным постановлением Правительства Республики Северная Осетия </w:t>
      </w:r>
      <w:proofErr w:type="gramStart"/>
      <w:r>
        <w:t>–А</w:t>
      </w:r>
      <w:proofErr w:type="gramEnd"/>
      <w:r>
        <w:t>лания от 3 декабря 2021 г. №414 и устанавливает порядок и условия оплаты труда работников муниципальных образовательных организаций Дигорского района (далее – Организации).</w:t>
      </w:r>
    </w:p>
    <w:p w:rsidR="0066054E" w:rsidRDefault="0066054E" w:rsidP="0066054E">
      <w:pPr>
        <w:numPr>
          <w:ilvl w:val="0"/>
          <w:numId w:val="1"/>
        </w:numPr>
        <w:tabs>
          <w:tab w:val="left" w:pos="1276"/>
        </w:tabs>
        <w:ind w:left="0" w:firstLine="708"/>
        <w:jc w:val="both"/>
      </w:pPr>
      <w:r>
        <w:t>В Организациях оплата труда работников устанавливается коллективными договорами, соглашениями, локальными нормативными актами Организаций, принятыми в соответствии с трудовым законодательством, а также настоящим Положением с учетом:</w:t>
      </w:r>
    </w:p>
    <w:p w:rsidR="0066054E" w:rsidRDefault="0066054E" w:rsidP="0066054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>
        <w:t>Единого тарифно-квалификационного справочника работ и профессий рабочих;</w:t>
      </w:r>
    </w:p>
    <w:p w:rsidR="0066054E" w:rsidRDefault="0066054E" w:rsidP="0066054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Единого квалификационного справочника должностей руководителей, специалистов и служащих;</w:t>
      </w:r>
    </w:p>
    <w:p w:rsidR="0066054E" w:rsidRDefault="0066054E" w:rsidP="0066054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профессиональных стандартов;</w:t>
      </w:r>
    </w:p>
    <w:p w:rsidR="0066054E" w:rsidRDefault="0066054E" w:rsidP="0066054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государственных гарантий по оплате труда;</w:t>
      </w:r>
    </w:p>
    <w:p w:rsidR="0066054E" w:rsidRDefault="0066054E" w:rsidP="0066054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рекомендаций Российской трехсторонней комиссии по регулированию социально-трудовых отношений;</w:t>
      </w:r>
    </w:p>
    <w:p w:rsidR="0066054E" w:rsidRDefault="0066054E" w:rsidP="0066054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мнения выборного органа первичной профсоюзной организации.</w:t>
      </w:r>
    </w:p>
    <w:p w:rsidR="0066054E" w:rsidRDefault="0066054E" w:rsidP="0066054E">
      <w:pPr>
        <w:numPr>
          <w:ilvl w:val="0"/>
          <w:numId w:val="1"/>
        </w:numPr>
        <w:tabs>
          <w:tab w:val="left" w:pos="1276"/>
        </w:tabs>
        <w:ind w:left="0" w:firstLine="708"/>
        <w:jc w:val="both"/>
      </w:pPr>
      <w:proofErr w:type="gramStart"/>
      <w: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</w:t>
      </w:r>
      <w:r>
        <w:rPr>
          <w:bCs/>
        </w:rPr>
        <w:t>приказом Министерства образования и науки Российской Федерации от 22 декабря 2014 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66054E" w:rsidRDefault="0066054E" w:rsidP="0066054E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66054E" w:rsidRDefault="0066054E" w:rsidP="0066054E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66054E" w:rsidRDefault="0066054E" w:rsidP="0066054E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054E" w:rsidRDefault="0066054E" w:rsidP="0066054E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Формирование фонда оплаты труда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54E" w:rsidRDefault="0066054E" w:rsidP="0066054E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работников Организации на год формируется в соответствии с её штатным расписанием, исходя из объема лимитов бюджетных обязательств бюджетов всех уровней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 </w:t>
      </w:r>
    </w:p>
    <w:p w:rsidR="0066054E" w:rsidRDefault="0066054E" w:rsidP="0066054E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Штатное расписание включает в себя должности работников данной Организации и утверждается руководителем Организации.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66054E" w:rsidRDefault="0066054E" w:rsidP="0066054E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работников Организации включает в себя базовую и стимулирующую части.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Базовая часть фонда оплаты труда включает в себя: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оклады (ставки);</w:t>
      </w:r>
    </w:p>
    <w:p w:rsidR="0066054E" w:rsidRDefault="0066054E" w:rsidP="0066054E">
      <w:pPr>
        <w:tabs>
          <w:tab w:val="left" w:pos="1276"/>
        </w:tabs>
        <w:ind w:left="709"/>
        <w:jc w:val="both"/>
      </w:pPr>
      <w:r>
        <w:t xml:space="preserve">выплаты компенсационного характера. </w:t>
      </w:r>
    </w:p>
    <w:p w:rsidR="0066054E" w:rsidRDefault="0066054E" w:rsidP="0066054E">
      <w:pPr>
        <w:tabs>
          <w:tab w:val="left" w:pos="709"/>
        </w:tabs>
        <w:jc w:val="both"/>
      </w:pPr>
      <w:r>
        <w:tab/>
        <w:t xml:space="preserve">9.1.1. Базовые оклады (ставки) работникам Организаций устанавливаются согласно приложению 1 к настоящему Положению в соответствии с должностями работников, отнесенными </w:t>
      </w:r>
      <w:proofErr w:type="gramStart"/>
      <w:r>
        <w:t>к</w:t>
      </w:r>
      <w:proofErr w:type="gramEnd"/>
      <w:r>
        <w:t xml:space="preserve"> соответствующим ПКГ. </w:t>
      </w:r>
    </w:p>
    <w:p w:rsidR="0066054E" w:rsidRDefault="0066054E" w:rsidP="0066054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 xml:space="preserve"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 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в размере 150 рублей – в образовательных организациях высшего образования и организациях дополнительного профессионального образования;</w:t>
      </w:r>
    </w:p>
    <w:p w:rsidR="0066054E" w:rsidRDefault="0066054E" w:rsidP="0066054E">
      <w:pPr>
        <w:tabs>
          <w:tab w:val="left" w:pos="1134"/>
        </w:tabs>
        <w:ind w:left="709"/>
        <w:jc w:val="both"/>
      </w:pPr>
      <w:r>
        <w:t>в размере 100 рублей – в других образовательных организациях.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Базовый оклад (ставка) педагогических работников  образовательных организаций определяется по формуле:</w:t>
      </w:r>
    </w:p>
    <w:p w:rsidR="0066054E" w:rsidRDefault="0066054E" w:rsidP="0066054E">
      <w:pPr>
        <w:tabs>
          <w:tab w:val="left" w:pos="1276"/>
        </w:tabs>
        <w:ind w:firstLine="709"/>
      </w:pPr>
      <w:r>
        <w:t xml:space="preserve">Об = </w:t>
      </w:r>
      <w:proofErr w:type="spellStart"/>
      <w:r>
        <w:t>Обп</w:t>
      </w:r>
      <w:proofErr w:type="spellEnd"/>
      <w:proofErr w:type="gramStart"/>
      <w:r>
        <w:t xml:space="preserve"> + К</w:t>
      </w:r>
      <w:proofErr w:type="gramEnd"/>
      <w:r>
        <w:t>, где: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 xml:space="preserve">Об – базовый оклад (ставка); 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proofErr w:type="spellStart"/>
      <w:r>
        <w:t>Обп</w:t>
      </w:r>
      <w:proofErr w:type="spellEnd"/>
      <w:r>
        <w:t xml:space="preserve"> – базовый оклад (ставка) работника в соответствии с приложением 1 к настоящему Положению;</w:t>
      </w:r>
    </w:p>
    <w:p w:rsidR="0066054E" w:rsidRDefault="0066054E" w:rsidP="0066054E">
      <w:pPr>
        <w:tabs>
          <w:tab w:val="left" w:pos="1276"/>
        </w:tabs>
        <w:ind w:firstLine="709"/>
      </w:pPr>
      <w:proofErr w:type="gramStart"/>
      <w:r>
        <w:t>К</w:t>
      </w:r>
      <w:proofErr w:type="gramEnd"/>
      <w:r>
        <w:t xml:space="preserve"> – компенсация.</w:t>
      </w:r>
    </w:p>
    <w:p w:rsidR="0066054E" w:rsidRDefault="0066054E" w:rsidP="0066054E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>
        <w:t>9.1.2. Выплаты компенсационного характера</w:t>
      </w:r>
      <w:r>
        <w:rPr>
          <w:rFonts w:eastAsia="Calibri"/>
          <w:lang w:eastAsia="en-US"/>
        </w:rPr>
        <w:t>, включаемые в базовую часть фонда оплаты труда,</w:t>
      </w:r>
      <w:r>
        <w:t xml:space="preserve"> </w:t>
      </w:r>
      <w:r>
        <w:rPr>
          <w:rFonts w:eastAsia="Calibri"/>
          <w:lang w:eastAsia="en-US"/>
        </w:rPr>
        <w:t xml:space="preserve">определяются в соответствии с трудовым законодательством, настоящим Положением, локальными актами Организации, разработанными с учетом </w:t>
      </w:r>
      <w:r>
        <w:t xml:space="preserve">мнения выборного органа первичной профсоюзной организации, </w:t>
      </w:r>
      <w:r>
        <w:rPr>
          <w:rFonts w:eastAsia="Calibri"/>
          <w:lang w:eastAsia="en-US"/>
        </w:rPr>
        <w:t xml:space="preserve"> и рассчитываются в денежном выражении согласно настоящему Положению.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Выплаты компенсационного характера</w:t>
      </w:r>
      <w:r>
        <w:rPr>
          <w:rFonts w:eastAsia="Calibri"/>
          <w:lang w:eastAsia="en-US"/>
        </w:rPr>
        <w:t xml:space="preserve"> работникам устанавливаются руководителем Организации, а руководителю Организации – органом, осуществляющим функции и полномочия учредителя (далее – Учредитель). </w:t>
      </w:r>
      <w:r>
        <w:t>Конкретный размер выплаты определяется с учётом требований настоящего Положения в пределах средств, направляемых на оплату труда, а также средств, полученных от приносящей доход деятельности.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В соответствии с настоящим Положением устанавливаются следующие выплаты: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rPr>
          <w:rFonts w:eastAsia="Calibri"/>
          <w:lang w:eastAsia="en-US"/>
        </w:rPr>
        <w:t xml:space="preserve">1)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</w:t>
      </w:r>
      <w:r>
        <w:rPr>
          <w:rFonts w:eastAsia="Calibri"/>
          <w:lang w:eastAsia="en-US"/>
        </w:rPr>
        <w:lastRenderedPageBreak/>
        <w:t>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2) за замещение временно отсутствующего учителя (преподавателя) размер доплаты рассчитывается по формуле:</w:t>
      </w:r>
    </w:p>
    <w:p w:rsidR="0066054E" w:rsidRDefault="0066054E" w:rsidP="0066054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Дз</w:t>
      </w:r>
      <w:proofErr w:type="spellEnd"/>
      <w:r>
        <w:t xml:space="preserve"> = (Об + </w:t>
      </w:r>
      <w:proofErr w:type="spellStart"/>
      <w:r>
        <w:t>Нк</w:t>
      </w:r>
      <w:proofErr w:type="spellEnd"/>
      <w:proofErr w:type="gramStart"/>
      <w:r>
        <w:t xml:space="preserve"> )</w:t>
      </w:r>
      <w:proofErr w:type="gramEnd"/>
      <w:r>
        <w:t xml:space="preserve">/ 72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ф</w:t>
      </w:r>
      <w:proofErr w:type="spellEnd"/>
      <w:r>
        <w:t>, где: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учителя (преподавателя);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Об – базовый оклад (ставка) учителя (преподавателя);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учителей (преподавателей), имеющих первую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2 000 рублей;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учителей (преподавателей), имеющих высшую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4 000 рублей;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количество часов, замещенных учителем (преподавателем) за месяц.</w:t>
      </w:r>
    </w:p>
    <w:p w:rsidR="0066054E" w:rsidRDefault="0066054E" w:rsidP="0066054E">
      <w:pPr>
        <w:widowControl w:val="0"/>
        <w:autoSpaceDE w:val="0"/>
        <w:autoSpaceDN w:val="0"/>
        <w:adjustRightInd w:val="0"/>
        <w:ind w:firstLine="709"/>
        <w:jc w:val="both"/>
      </w:pPr>
      <w: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66054E" w:rsidRDefault="0066054E" w:rsidP="0066054E">
      <w:pPr>
        <w:widowControl w:val="0"/>
        <w:autoSpaceDE w:val="0"/>
        <w:autoSpaceDN w:val="0"/>
        <w:adjustRightInd w:val="0"/>
        <w:ind w:firstLine="709"/>
        <w:jc w:val="both"/>
      </w:pPr>
      <w:r>
        <w:t>3) за замещение временно отсутствующего воспитателя размер доплаты рассчитывается по формуле:</w:t>
      </w:r>
    </w:p>
    <w:p w:rsidR="0066054E" w:rsidRDefault="0066054E" w:rsidP="0066054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Дз</w:t>
      </w:r>
      <w:proofErr w:type="spellEnd"/>
      <w:r>
        <w:t xml:space="preserve"> = (Об + </w:t>
      </w:r>
      <w:proofErr w:type="spellStart"/>
      <w:r>
        <w:t>Нк</w:t>
      </w:r>
      <w:proofErr w:type="spellEnd"/>
      <w:proofErr w:type="gramStart"/>
      <w:r>
        <w:t xml:space="preserve"> )</w:t>
      </w:r>
      <w:proofErr w:type="gramEnd"/>
      <w:r>
        <w:t>/</w:t>
      </w:r>
      <w:proofErr w:type="spellStart"/>
      <w:r>
        <w:t>Ч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ф</w:t>
      </w:r>
      <w:proofErr w:type="spellEnd"/>
      <w:r>
        <w:t>, где: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воспитателя;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Об – базовый оклад (ставка) воспитателя;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воспитателей, имеющих первую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- 2 000 рублей;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воспитателей, имеющих высшую квалификационную категорию,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- 4 000 рублей;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пр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воспитателем за месяц;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 замещение временно отсутствующего помощника воспитателя размер доплаты рассчитывается по формуле:</w:t>
      </w:r>
    </w:p>
    <w:p w:rsidR="0066054E" w:rsidRDefault="0066054E" w:rsidP="0066054E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Дз</w:t>
      </w:r>
      <w:proofErr w:type="spellEnd"/>
      <w:proofErr w:type="gramStart"/>
      <w:r>
        <w:t xml:space="preserve"> = О</w:t>
      </w:r>
      <w:proofErr w:type="gramEnd"/>
      <w:r>
        <w:t>б /</w:t>
      </w:r>
      <w:proofErr w:type="spellStart"/>
      <w:r>
        <w:t>Ч</w:t>
      </w:r>
      <w:r>
        <w:rPr>
          <w:vertAlign w:val="subscript"/>
        </w:rPr>
        <w:t>пр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vertAlign w:val="subscript"/>
        </w:rPr>
        <w:t>ф</w:t>
      </w:r>
      <w:proofErr w:type="spellEnd"/>
      <w:r>
        <w:t>, где: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помощника воспитателя;</w:t>
      </w:r>
    </w:p>
    <w:p w:rsidR="0066054E" w:rsidRDefault="0066054E" w:rsidP="0066054E">
      <w:pPr>
        <w:tabs>
          <w:tab w:val="left" w:pos="1276"/>
        </w:tabs>
        <w:ind w:firstLine="709"/>
        <w:jc w:val="both"/>
      </w:pPr>
      <w:r>
        <w:t>Об  – базовый оклад (ставка) помощника воспитателя;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пр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помощником воспитателя за месяц;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 работу в ночное время (с 22.00 часов до 6.00 часов) размер выплаты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за сверхурочную работу выплата производится в соответствии со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статьей 152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Трудового кодекса Российской Федерации;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7) за работу в выходные и нерабочие праздничные дни выплата производится в соответствии со статьей 153 Трудового кодекса Российской Федерации;</w:t>
      </w:r>
      <w:proofErr w:type="gramEnd"/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8) за условия труда, которые по результатам специальной оценки условий труда отнесены к вредным условиям, размер выплаты составляет от 4 до 7 процентов  тарифной ставки (базового оклада (ставки), установленной для различных видов работ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нормальными условиями труда. Конкретные размеры повышения оплаты труда устанавливаются работодателем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договором; 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з</w:t>
      </w:r>
      <w:r>
        <w:rPr>
          <w:rFonts w:ascii="Times New Roman" w:hAnsi="Times New Roman" w:cs="Times New Roman"/>
          <w:sz w:val="24"/>
          <w:szCs w:val="24"/>
        </w:rPr>
        <w:t>а выполнение функций классного руководителя (кураторство):</w:t>
      </w:r>
    </w:p>
    <w:p w:rsidR="0066054E" w:rsidRDefault="0066054E" w:rsidP="0066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при нормативной наполняемости класса не менее 25 человек – 2 000 рублей.  </w:t>
      </w:r>
    </w:p>
    <w:p w:rsidR="0066054E" w:rsidRDefault="0066054E" w:rsidP="0066054E">
      <w:pPr>
        <w:tabs>
          <w:tab w:val="left" w:pos="1134"/>
        </w:tabs>
        <w:ind w:firstLine="709"/>
        <w:jc w:val="both"/>
      </w:pPr>
      <w:r>
        <w:t>При наполняемости менее 25 человек в классе размер доплаты за счет средств республиканского бюджета Республики Северная Осетия-Алания рассчитывается по формуле:</w:t>
      </w:r>
    </w:p>
    <w:p w:rsidR="0066054E" w:rsidRDefault="0066054E" w:rsidP="0066054E">
      <w:pPr>
        <w:tabs>
          <w:tab w:val="left" w:pos="1134"/>
        </w:tabs>
        <w:ind w:firstLine="709"/>
        <w:jc w:val="both"/>
      </w:pPr>
      <w:r>
        <w:t xml:space="preserve">2000 / 25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>о, где</w:t>
      </w:r>
    </w:p>
    <w:p w:rsidR="0066054E" w:rsidRDefault="0066054E" w:rsidP="0066054E">
      <w:pPr>
        <w:tabs>
          <w:tab w:val="left" w:pos="1134"/>
        </w:tabs>
        <w:ind w:firstLine="709"/>
        <w:jc w:val="both"/>
      </w:pPr>
      <w:r>
        <w:t xml:space="preserve"> </w:t>
      </w:r>
      <w:proofErr w:type="gramStart"/>
      <w:r>
        <w:t>Ко</w:t>
      </w:r>
      <w:proofErr w:type="gramEnd"/>
      <w:r>
        <w:t xml:space="preserve"> - количество обучающихся в классе;</w:t>
      </w:r>
    </w:p>
    <w:p w:rsidR="0066054E" w:rsidRDefault="0066054E" w:rsidP="0066054E">
      <w:pPr>
        <w:tabs>
          <w:tab w:val="left" w:pos="1134"/>
        </w:tabs>
        <w:ind w:firstLine="709"/>
        <w:jc w:val="both"/>
      </w:pPr>
      <w:r>
        <w:t xml:space="preserve">за выполнение функций классного руководителя в общеобразовательных Организациях за счет средств федерального бюджета размер выплаты составляет 5 000 рублей; </w:t>
      </w:r>
    </w:p>
    <w:p w:rsidR="0066054E" w:rsidRDefault="0066054E" w:rsidP="0066054E">
      <w:pPr>
        <w:ind w:firstLine="709"/>
        <w:jc w:val="both"/>
      </w:pPr>
      <w:r>
        <w:t>10) за проверку тетрадей (письменных работ) при нормативной наполняемости класса 25 человек рекомендуемый диапазон выплат 400-1100 рублей, в том числе по предметам: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математика, русский язык и литература, начальная школа – 1100 рублей;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800 рублей;</w:t>
      </w:r>
      <w:proofErr w:type="gramEnd"/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астрономия, информатика и информационно-коммуникационные технологии, экономика, право, окружающий мир, основы безопасности жизнедеятельности, технология, традиционная культура осетин, музыка, </w:t>
      </w:r>
      <w:proofErr w:type="gramStart"/>
      <w:r>
        <w:t>ИЗО</w:t>
      </w:r>
      <w:proofErr w:type="gramEnd"/>
      <w:r>
        <w:t>, искусство (МХК) – 400 рублей.</w:t>
      </w:r>
    </w:p>
    <w:p w:rsidR="0066054E" w:rsidRDefault="0066054E" w:rsidP="0066054E">
      <w:pPr>
        <w:tabs>
          <w:tab w:val="left" w:pos="1134"/>
        </w:tabs>
        <w:ind w:firstLine="709"/>
        <w:jc w:val="both"/>
      </w:pPr>
      <w:r>
        <w:t>Размер выплаты рассчитывается по формуле: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>
        <w:t>Дпр</w:t>
      </w:r>
      <w:proofErr w:type="spellEnd"/>
      <w:r>
        <w:t xml:space="preserve"> =  </w:t>
      </w:r>
      <w:proofErr w:type="spellStart"/>
      <w:r>
        <w:t>Дд</w:t>
      </w:r>
      <w:proofErr w:type="spellEnd"/>
      <w:r>
        <w:t xml:space="preserve"> / 25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>о, где: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>
        <w:t>Дпр</w:t>
      </w:r>
      <w:proofErr w:type="spellEnd"/>
      <w:r>
        <w:t xml:space="preserve"> - выплата за проверку тетрадей (письменных работ);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>
        <w:t>Дд</w:t>
      </w:r>
      <w:proofErr w:type="spellEnd"/>
      <w:r>
        <w:t xml:space="preserve"> – </w:t>
      </w:r>
      <w:r>
        <w:rPr>
          <w:rFonts w:eastAsia="Calibri"/>
          <w:lang w:eastAsia="en-US"/>
        </w:rPr>
        <w:t>размер выплаты, установленный в диапазоне</w:t>
      </w:r>
      <w:r>
        <w:t>;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25 - нормативная наполняемость класса, человек;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Ко</w:t>
      </w:r>
      <w:proofErr w:type="gramEnd"/>
      <w:r>
        <w:t xml:space="preserve"> - количество обучающихся в классе.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>
        <w:t>Ко</w:t>
      </w:r>
      <w:proofErr w:type="gramEnd"/>
      <w: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(письменных работ);</w:t>
      </w:r>
    </w:p>
    <w:p w:rsidR="0066054E" w:rsidRDefault="0066054E" w:rsidP="006605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11)за специфику работы педагогическим и руководящим работникам (работникам, занимающим должности руководителей):</w:t>
      </w:r>
    </w:p>
    <w:p w:rsidR="0066054E" w:rsidRDefault="0066054E" w:rsidP="0066054E">
      <w:pPr>
        <w:ind w:firstLine="709"/>
        <w:jc w:val="both"/>
      </w:pPr>
      <w:r>
        <w:t>за работу в образовательных Организациях, расположенных в сельской местности и малых городах Республики Северная Осетия-Алания, – 1 800 рублей;</w:t>
      </w:r>
    </w:p>
    <w:p w:rsidR="0066054E" w:rsidRDefault="0066054E" w:rsidP="0066054E">
      <w:pPr>
        <w:ind w:firstLine="709"/>
        <w:jc w:val="both"/>
      </w:pPr>
      <w:r>
        <w:t>за работу в образовательных Организациях, расположенных в высокогорной местности (свыше 2000 метров над уровнем моря), – 1 000 рублей;</w:t>
      </w:r>
    </w:p>
    <w:p w:rsidR="0066054E" w:rsidRDefault="0066054E" w:rsidP="0066054E">
      <w:pPr>
        <w:ind w:left="709"/>
        <w:jc w:val="both"/>
      </w:pPr>
      <w:r>
        <w:t>за специфику работы педагогическим  работникам:</w:t>
      </w:r>
    </w:p>
    <w:p w:rsidR="0066054E" w:rsidRDefault="0066054E" w:rsidP="0066054E">
      <w:pPr>
        <w:ind w:firstLine="709"/>
        <w:jc w:val="both"/>
      </w:pPr>
      <w:r>
        <w:t>за преподавание родного языка и родной литературы – 1 100 рублей;</w:t>
      </w:r>
    </w:p>
    <w:p w:rsidR="0066054E" w:rsidRDefault="0066054E" w:rsidP="0066054E">
      <w:pPr>
        <w:ind w:firstLine="709"/>
        <w:jc w:val="both"/>
      </w:pPr>
      <w:r>
        <w:t xml:space="preserve">за преподавание предметов на осетинском языке в </w:t>
      </w:r>
      <w:proofErr w:type="spellStart"/>
      <w:r>
        <w:t>полилингвальных</w:t>
      </w:r>
      <w:proofErr w:type="spellEnd"/>
      <w:r>
        <w:t xml:space="preserve"> классах (группах) – 1 100 рублей;</w:t>
      </w:r>
    </w:p>
    <w:p w:rsidR="0066054E" w:rsidRDefault="0066054E" w:rsidP="0066054E">
      <w:pPr>
        <w:ind w:firstLine="709"/>
        <w:jc w:val="both"/>
      </w:pPr>
      <w:r>
        <w:t xml:space="preserve">за индивидуальное обучение детей, имеющих ограниченные возможности здоровья, на дому или в медицинской организации на основании медицинского заключения – </w:t>
      </w:r>
      <w:bookmarkStart w:id="1" w:name="sub_3102"/>
      <w:r>
        <w:t xml:space="preserve">1 500 рублей; </w:t>
      </w:r>
    </w:p>
    <w:p w:rsidR="0066054E" w:rsidRDefault="0066054E" w:rsidP="0066054E">
      <w:pPr>
        <w:ind w:firstLine="709"/>
        <w:jc w:val="both"/>
      </w:pPr>
      <w:r>
        <w:t>за работу с детьми из социально неблагополучных семей – 1 000 рублей;</w:t>
      </w:r>
    </w:p>
    <w:p w:rsidR="0066054E" w:rsidRDefault="0066054E" w:rsidP="0066054E">
      <w:pPr>
        <w:ind w:firstLine="709"/>
        <w:jc w:val="both"/>
      </w:pPr>
      <w:r>
        <w:t xml:space="preserve"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</w:t>
      </w:r>
      <w:r>
        <w:lastRenderedPageBreak/>
        <w:t>являющихся специальными (коррекционными) образовательными организациями,  – 1 500 рублей;</w:t>
      </w:r>
      <w:bookmarkEnd w:id="1"/>
      <w:r>
        <w:t xml:space="preserve"> </w:t>
      </w:r>
    </w:p>
    <w:p w:rsidR="0066054E" w:rsidRDefault="0066054E" w:rsidP="0066054E">
      <w:pPr>
        <w:ind w:firstLine="709"/>
        <w:jc w:val="both"/>
      </w:pPr>
      <w:r>
        <w:t>за работу в классах компенсирующего обучения, за реализацию программ инклюзивного образования – 1 100 рублей.</w:t>
      </w:r>
    </w:p>
    <w:p w:rsidR="0066054E" w:rsidRDefault="0066054E" w:rsidP="0066054E">
      <w:pPr>
        <w:ind w:firstLine="709"/>
        <w:jc w:val="both"/>
      </w:pPr>
      <w:r>
        <w:t>9.2. Стимулирующая часть фонда оплаты труда направляется на поощрение и стимулирование работников в соответствии с требованиями настоящего Положения, локальными актами Организаций с учетом мнения выборного органа первичной профсоюзной организации и включает в себя:</w:t>
      </w:r>
    </w:p>
    <w:p w:rsidR="0066054E" w:rsidRDefault="0066054E" w:rsidP="0066054E">
      <w:pPr>
        <w:ind w:firstLine="709"/>
        <w:jc w:val="both"/>
      </w:pPr>
      <w:r>
        <w:t xml:space="preserve"> Выплаты стимулирующего характера: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интенсивность и высокие результаты работы;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выполняемых работ (оказываемых услуг);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стаж непрерывной работы, выслугу лет;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молодым педагогическим работникам в возрасте до 35 лет;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специалистам из числа педагогических работников со стажем работы менее двух лет;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работникам, задействованным в реализации регионального проекта «Подготовка кадров для системы образования».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интенсивность и  высокие результаты работы (оказываемых услуг)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показатели деятельности работников Организации (за исключением руководителя) утверждаются руководителем Организации на основании типовых критериев и показателей деятельности работников, утвержденных приказом Министерства образования и науки Республики Северная Осетия-Алания.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за интенсивность и  высокие результаты работы (оказываемых услуг) устанавливается работникам Организаций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Стоимость балла определяется путем деления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суммы стимулирующей части фонда оплаты труда Организации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общее количество баллов, набранных всеми работниками (за исключением руководителя Организации) за соответствующий период.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Увольнение работника не лишает его права на получение выплаты за высокие результаты и качество выполняемых работ (оказываемых услуг) за отработанный период.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Работник, имеющий дисциплинарное взыскание, не может претендовать на установление выплаты за высокие результаты и качество выполняемых работ (оказываемых услуг).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качество выполняемых работ (оказываемых услуг) устанавливается  в следующих случаях и размерах:</w:t>
      </w:r>
    </w:p>
    <w:p w:rsidR="0066054E" w:rsidRDefault="0066054E" w:rsidP="006605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а) педагогическим и медицинским  работникам за наличие квалификационной категории:</w:t>
      </w:r>
    </w:p>
    <w:p w:rsidR="0066054E" w:rsidRDefault="0066054E" w:rsidP="006605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первой квалификационной категории – 2 000 рублей;</w:t>
      </w:r>
    </w:p>
    <w:p w:rsidR="0066054E" w:rsidRDefault="0066054E" w:rsidP="006605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высшей квалификационной категории – 4 000 рублей;</w:t>
      </w:r>
    </w:p>
    <w:p w:rsidR="0066054E" w:rsidRDefault="0066054E" w:rsidP="006605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б) за наличие государственных наград, почетных званий:</w:t>
      </w:r>
    </w:p>
    <w:p w:rsidR="0066054E" w:rsidRDefault="0066054E" w:rsidP="0066054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«Народный учитель Российской Федерации» – 1 500 рублей;</w:t>
      </w:r>
    </w:p>
    <w:p w:rsidR="0066054E" w:rsidRDefault="0066054E" w:rsidP="0066054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«Заслуженный учитель Российской Федерации» («Заслуженный учитель школы Российской Федерации») – 1 500 рублей;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 xml:space="preserve">«Заслуженный учитель Республики Северная Осетия-Алания» – </w:t>
      </w:r>
      <w:r>
        <w:br/>
        <w:t>1 000 рублей;</w:t>
      </w:r>
    </w:p>
    <w:p w:rsidR="0066054E" w:rsidRDefault="0066054E" w:rsidP="0066054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«Заслуженный работник физической культуры Российской Федерации» - 1 000 рублей;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«Заслуженный работник физической культуры Республики Северная Осетия-Алания»  – 1 000 рублей;</w:t>
      </w:r>
    </w:p>
    <w:p w:rsidR="0066054E" w:rsidRDefault="0066054E" w:rsidP="0066054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«Заслуженный тренер Российской Федерации» - 1 000 рублей;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«Заслуженный работник образования Республики Северная Осетия-Алания» – 1 000 рублей;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медаль К. Д. Ушинского – 1 000 рублей;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«Почетный работник общего образования Российской Федерации» –  500 рублей;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 xml:space="preserve"> «Отличник народного просвещения» – 500 рублей.</w:t>
      </w:r>
    </w:p>
    <w:p w:rsidR="0066054E" w:rsidRDefault="0066054E" w:rsidP="0066054E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>
        <w:t>За другие государственные награды и почетные звания, при условии их соответствия профилю Организации,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совмещении должностей надбавка устанавливается по основной должности.</w:t>
      </w:r>
    </w:p>
    <w:p w:rsidR="0066054E" w:rsidRDefault="0066054E" w:rsidP="00660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 стаж непрерывной работы, выслугу лет  педагогическим (научно-педагогическим) работникам устанавливается в следующих размерах:</w:t>
      </w:r>
    </w:p>
    <w:p w:rsidR="0066054E" w:rsidRDefault="0066054E" w:rsidP="00660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– 10 % от базового оклада (ставки);</w:t>
      </w:r>
    </w:p>
    <w:p w:rsidR="0066054E" w:rsidRDefault="0066054E" w:rsidP="00660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– 13 % от базового оклада (ставки).</w:t>
      </w:r>
    </w:p>
    <w:p w:rsidR="0066054E" w:rsidRDefault="0066054E" w:rsidP="0066054E">
      <w:pPr>
        <w:ind w:firstLine="709"/>
        <w:jc w:val="both"/>
      </w:pPr>
      <w:r>
        <w:t xml:space="preserve">Выплата за стаж непрерывной работы, выслугу лет осуществляется с месяца, в котором стаж работы работника достигает величины, дающей право на установление выплаты. Последующее изменение размера выплаты производится по мере наступления стажа работы, дающего право на увеличение размера выплаты. </w:t>
      </w:r>
    </w:p>
    <w:p w:rsidR="0066054E" w:rsidRDefault="0066054E" w:rsidP="0066054E">
      <w:pPr>
        <w:ind w:firstLine="709"/>
        <w:jc w:val="both"/>
      </w:pPr>
      <w:r>
        <w:t>Выплата за стаж непрерывной работы, выслугу лет устанавливается приказом руководителя Организации в процентах к базовому окладу (ставке) работника без учета иных выплат.</w:t>
      </w:r>
    </w:p>
    <w:p w:rsidR="0066054E" w:rsidRDefault="0066054E" w:rsidP="00660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выплаты педагогическим (научно-педагогическим) работникам учитывается общий стаж педагогической (научно-педагогической) работы на основании документов, подтверждающих периоды работы в Организации.</w:t>
      </w:r>
    </w:p>
    <w:p w:rsidR="0066054E" w:rsidRDefault="0066054E" w:rsidP="00660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66054E" w:rsidRDefault="0066054E" w:rsidP="00660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5 лет – 5 % от базового оклада (ставки);</w:t>
      </w:r>
    </w:p>
    <w:p w:rsidR="0066054E" w:rsidRDefault="0066054E" w:rsidP="00660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– 7 % от базового оклада (ставки).</w:t>
      </w:r>
    </w:p>
    <w:p w:rsidR="0066054E" w:rsidRDefault="0066054E" w:rsidP="0066054E">
      <w:pPr>
        <w:ind w:firstLine="709"/>
        <w:jc w:val="both"/>
      </w:pPr>
      <w:r>
        <w:t>Выплата устанавливается приказом руководителя Организации без учета иных выплат.</w:t>
      </w:r>
    </w:p>
    <w:p w:rsidR="0066054E" w:rsidRDefault="0066054E" w:rsidP="0066054E">
      <w:pPr>
        <w:ind w:firstLine="709"/>
        <w:jc w:val="both"/>
      </w:pPr>
      <w:r>
        <w:t>В случае, наступления у молодого педагогического работника стажа работы 10 лет до достижения им возраста 35 лет,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66054E" w:rsidRDefault="0066054E" w:rsidP="0066054E">
      <w:pPr>
        <w:ind w:firstLine="709"/>
        <w:jc w:val="both"/>
      </w:pPr>
      <w:r>
        <w:t xml:space="preserve">По итогам работы за месяц, квартал, полугодие, 9 месяцев, год, при наличии экономии по  фонду оплаты труда, в целях поощрения работников Организации может быть выплачена премия. </w:t>
      </w:r>
      <w:bookmarkStart w:id="2" w:name="sub_4101"/>
      <w:r>
        <w:t>При премировании работников учитываются: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результаты государственной итоговой аттестации;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результаты всероссийских проверочных работ;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результативность участия во Всероссийской олимпиаде школьников;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результативность участия в чемпионатах </w:t>
      </w:r>
      <w:proofErr w:type="spellStart"/>
      <w:r>
        <w:rPr>
          <w:color w:val="000000"/>
          <w:shd w:val="clear" w:color="auto" w:fill="FFFFFF"/>
        </w:rPr>
        <w:t>WorldSkills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Абилимпикс</w:t>
      </w:r>
      <w:proofErr w:type="spellEnd"/>
      <w:r>
        <w:rPr>
          <w:color w:val="000000"/>
          <w:shd w:val="clear" w:color="auto" w:fill="FFFFFF"/>
        </w:rPr>
        <w:t>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66054E" w:rsidRDefault="0066054E" w:rsidP="0066054E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результативность участия в региональных конкурсах и чемпионатах;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объективность оценки качества образования;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высокий процент посещаемости в дошкольных группах;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результативность участия в конкурсах </w:t>
      </w:r>
      <w:proofErr w:type="spellStart"/>
      <w:r>
        <w:rPr>
          <w:color w:val="000000"/>
          <w:shd w:val="clear" w:color="auto" w:fill="FFFFFF"/>
        </w:rPr>
        <w:t>предпрофессионального</w:t>
      </w:r>
      <w:proofErr w:type="spellEnd"/>
      <w:r>
        <w:rPr>
          <w:color w:val="000000"/>
          <w:shd w:val="clear" w:color="auto" w:fill="FFFFFF"/>
        </w:rPr>
        <w:t xml:space="preserve"> мастерства (по перечню Министерства образования и науки Республики Северная Осетия-Алания-Алания);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высокие результаты внешних мониторингов;</w:t>
      </w:r>
    </w:p>
    <w:p w:rsidR="0066054E" w:rsidRDefault="0066054E" w:rsidP="0066054E">
      <w:pPr>
        <w:ind w:firstLine="709"/>
        <w:jc w:val="both"/>
      </w:pPr>
      <w:r>
        <w:rPr>
          <w:color w:val="000000"/>
          <w:shd w:val="clear" w:color="auto" w:fill="FFFFFF"/>
        </w:rPr>
        <w:t>прохождение тренинга в формате ЕГЭ/ОГЭ или предметных компетенций.</w:t>
      </w:r>
      <w:bookmarkStart w:id="3" w:name="sub_4108"/>
      <w:bookmarkEnd w:id="2"/>
    </w:p>
    <w:p w:rsidR="0066054E" w:rsidRDefault="0066054E" w:rsidP="0066054E">
      <w:pPr>
        <w:ind w:firstLine="709"/>
        <w:jc w:val="both"/>
      </w:pPr>
      <w:r>
        <w:t>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организации.</w:t>
      </w:r>
    </w:p>
    <w:bookmarkEnd w:id="3"/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Молодым специалистам из числа педагогических работников и имеющим стаж работы менее двух лет ежемесячно производятся выплаты в размере 2 000 рублей.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трудоустройства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указанных событий и при представлении подтверждающих документов.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выплат, включаемых в с</w:t>
      </w:r>
      <w:r>
        <w:rPr>
          <w:rFonts w:ascii="Times New Roman" w:hAnsi="Times New Roman" w:cs="Times New Roman"/>
          <w:bCs/>
          <w:sz w:val="24"/>
          <w:szCs w:val="24"/>
        </w:rPr>
        <w:t>тимулирующую часть</w:t>
      </w:r>
      <w:r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66054E" w:rsidRDefault="0066054E" w:rsidP="0066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54E" w:rsidRDefault="0066054E" w:rsidP="0066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руководителя Организации, его заместителей, главного бухгалтера</w:t>
      </w:r>
    </w:p>
    <w:p w:rsidR="0066054E" w:rsidRDefault="0066054E" w:rsidP="00660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Оплата труда руководителя Организации производится в порядке и размерах, определенных трудовым договором, заключенным между руководителем Организации и Учредителем. Изменения в части оплаты труда вносятся в трудовой договор дополнительными соглашениями. 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Оплата труда заместителей руководителя Организации и главного бухгалтера производится в порядке и размерах, определенных трудовыми договорами, заключенными между руководителем Организации и вышеперечисленными работниками,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>
        <w:rPr>
          <w:rFonts w:ascii="Times New Roman" w:hAnsi="Times New Roman" w:cs="Times New Roman"/>
          <w:sz w:val="24"/>
          <w:szCs w:val="24"/>
        </w:rPr>
        <w:t xml:space="preserve">локальными актами Организации. Изменения в части оплаты труда вносятся в трудовые договоры дополнительными соглашениями. 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Заработная плата руководителя Организации, его заместителей, главного бухгалтера включает в себя  базовые оклады (ставки), выплаты компенсационного и стимулирующего характера.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Базовый оклад (ставка) руководителя Организации устанавливается приказом Учредителя в кратном отношении к среднему базовому окладу (ставке) работников, отнесённых к основному персоналу возглавляемой руководителем Организации, и составляет от 1 до 2,5  размера этих средних базовых окладов (ставок). При определении кратности учитываются  объемные показатели, утвержденные приказом Министерства образования и науки Республики Северная Осетия-Алания.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 Организация. Перечень должностей, профессий работников, относящихся к основному персоналу Организации, установлен в приложении 2 к настоящему Положению.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Расчёт среднего базового оклада (ставки) основного персонала осуществляется на начало нового учебного года.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 Организации, на штатную численность основного персонала Организации. </w:t>
      </w:r>
    </w:p>
    <w:p w:rsidR="0066054E" w:rsidRDefault="0066054E" w:rsidP="0066054E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Выплата за интенсивность и высокие результаты работы руководителю Организации устанавливается приказом Учредителя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целевых показателей эффективности работы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до 100% от базового оклада (ставки) руководителя Организации.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эффективности работы Организации утверждается приказом Министерства образования и науки Республики Северная Осетия-Алания.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года, следующего за отчетным, за счет средств, полученных Организацией от приносящей доход деятельности.</w:t>
      </w:r>
      <w:proofErr w:type="gramEnd"/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руководителя Организации, назначенная выплата производится в полном объеме. </w:t>
      </w:r>
    </w:p>
    <w:p w:rsidR="0066054E" w:rsidRDefault="0066054E" w:rsidP="0066054E">
      <w:pPr>
        <w:ind w:firstLine="709"/>
        <w:jc w:val="both"/>
      </w:pPr>
      <w:r>
        <w:t xml:space="preserve">18. Руководителю Организации при наличии экономии по  фонду оплаты труда может быть выплачена премия по итогам работы за месяц, квартал, полугодие, 9 месяцев, год. </w:t>
      </w:r>
    </w:p>
    <w:p w:rsidR="0066054E" w:rsidRDefault="0066054E" w:rsidP="0066054E">
      <w:pPr>
        <w:ind w:firstLine="709"/>
        <w:jc w:val="both"/>
      </w:pPr>
      <w:r>
        <w:t>При премировании  учитываются: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выполнение более 50% республиканских показателей эффективности деятельности Организации, утвержденных приказом Министерства образования и науки Республики Северная Осетия-Алания;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shd w:val="clear" w:color="auto" w:fill="FFFFFF"/>
        </w:rPr>
        <w:t xml:space="preserve">организация эффективной работы </w:t>
      </w:r>
      <w:proofErr w:type="spellStart"/>
      <w:r>
        <w:rPr>
          <w:shd w:val="clear" w:color="auto" w:fill="FFFFFF"/>
        </w:rPr>
        <w:t>предпрофессиональных</w:t>
      </w:r>
      <w:proofErr w:type="spellEnd"/>
      <w:r>
        <w:rPr>
          <w:color w:val="000000"/>
          <w:shd w:val="clear" w:color="auto" w:fill="FFFFFF"/>
        </w:rPr>
        <w:t xml:space="preserve"> классов (по приказу Министерства образования и науки Республики Северная Осетия-Алания);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дополнительного образования  не менее 50 %;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shd w:val="clear" w:color="auto" w:fill="FFFFFF"/>
        </w:rPr>
        <w:t>организация эффективной работы классов (групп), профильного обучения (наполняемость в профильных классах не менее</w:t>
      </w:r>
      <w:r>
        <w:rPr>
          <w:color w:val="000000"/>
          <w:shd w:val="clear" w:color="auto" w:fill="FFFFFF"/>
        </w:rPr>
        <w:t xml:space="preserve"> 18 человек, наполняемость групп не менее 10 человек);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результативность участия в чемпионатах </w:t>
      </w:r>
      <w:proofErr w:type="spellStart"/>
      <w:r>
        <w:rPr>
          <w:color w:val="000000"/>
          <w:shd w:val="clear" w:color="auto" w:fill="FFFFFF"/>
        </w:rPr>
        <w:t>WorldSkills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Абилимпикс</w:t>
      </w:r>
      <w:proofErr w:type="spellEnd"/>
      <w:r>
        <w:rPr>
          <w:color w:val="000000"/>
          <w:shd w:val="clear" w:color="auto" w:fill="FFFFFF"/>
        </w:rPr>
        <w:t>;</w:t>
      </w:r>
    </w:p>
    <w:p w:rsidR="0066054E" w:rsidRDefault="0066054E" w:rsidP="0066054E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отсутствие образовательной Организации в списке школ с необъективными результатами по итогам всероссийских проверочных работ;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результаты государственной итоговой аттестации;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результаты всероссийских проверочных работ;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высокий процент посещаемости в дошкольных группах;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высокий процент охвата демонстрационным экзаменом;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участие в проекте «</w:t>
      </w:r>
      <w:proofErr w:type="spellStart"/>
      <w:r>
        <w:rPr>
          <w:color w:val="000000"/>
          <w:shd w:val="clear" w:color="auto" w:fill="FFFFFF"/>
        </w:rPr>
        <w:t>Взаимообучение</w:t>
      </w:r>
      <w:proofErr w:type="spellEnd"/>
      <w:r>
        <w:rPr>
          <w:color w:val="000000"/>
          <w:shd w:val="clear" w:color="auto" w:fill="FFFFFF"/>
        </w:rPr>
        <w:t xml:space="preserve"> школ»;</w:t>
      </w:r>
    </w:p>
    <w:p w:rsidR="0066054E" w:rsidRDefault="0066054E" w:rsidP="0066054E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выплачивается в соответствии с приказом Учредителя.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Преподавательская и иная работа руководителя в Организации, являющейся местом его основной работы, допускается с согласия Учредителя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Calibri" w:hAnsi="Times New Roman" w:cs="Times New Roman"/>
          <w:bCs/>
          <w:sz w:val="24"/>
          <w:szCs w:val="24"/>
        </w:rPr>
        <w:t>Базовые оклады (ставки)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руководителя Организации  устанавливаются приказом руководителя Организации на 10-20 процентов ниже базового оклада (ставки) руководителя Организации. </w:t>
      </w:r>
      <w:r>
        <w:rPr>
          <w:rFonts w:ascii="Times New Roman" w:eastAsia="Calibri" w:hAnsi="Times New Roman" w:cs="Times New Roman"/>
          <w:bCs/>
          <w:sz w:val="24"/>
          <w:szCs w:val="24"/>
        </w:rPr>
        <w:t>Базовый оклад (ставка)</w:t>
      </w:r>
      <w:r>
        <w:rPr>
          <w:rFonts w:ascii="Times New Roman" w:hAnsi="Times New Roman" w:cs="Times New Roman"/>
          <w:sz w:val="24"/>
          <w:szCs w:val="24"/>
        </w:rPr>
        <w:t xml:space="preserve">  главного бухгалтера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приказом руководителя Организации на 20-30 процентов ниже базового оклада (ставки) руководителя Организации.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Заместителю руководителя,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Организации.</w:t>
      </w:r>
    </w:p>
    <w:p w:rsidR="0066054E" w:rsidRDefault="0066054E" w:rsidP="0066054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54E" w:rsidRDefault="0066054E" w:rsidP="006605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Другие вопросы оплаты труда</w:t>
      </w:r>
    </w:p>
    <w:p w:rsidR="0066054E" w:rsidRDefault="0066054E" w:rsidP="006605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4E" w:rsidRDefault="0066054E" w:rsidP="0066054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:rsidR="0066054E" w:rsidRDefault="0066054E" w:rsidP="0066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Оплата труда тренеров-преподавателей детско-юношеских спортивных школ осуществляется с учетом специфики их деятельности в соответствии с приложением 3 к настоящему Положению.</w:t>
      </w:r>
    </w:p>
    <w:p w:rsidR="0066054E" w:rsidRDefault="0066054E" w:rsidP="00660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Для выполнения работ, связанных с расширением объема оказываемых Организацией услуг, Организация 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66054E" w:rsidRDefault="0066054E" w:rsidP="0066054E">
      <w:pPr>
        <w:ind w:firstLine="708"/>
        <w:jc w:val="both"/>
      </w:pPr>
      <w:r>
        <w:t>25. Работодатели вправе, при наличии экономии финансовых средств на оплату труда, оказывать работникам материальную помощь.</w:t>
      </w:r>
    </w:p>
    <w:p w:rsidR="0066054E" w:rsidRDefault="0066054E" w:rsidP="0066054E">
      <w:pPr>
        <w:ind w:firstLine="708"/>
        <w:jc w:val="both"/>
      </w:pPr>
      <w: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66054E" w:rsidRDefault="0066054E" w:rsidP="0066054E">
      <w:pPr>
        <w:ind w:firstLine="708"/>
        <w:jc w:val="both"/>
      </w:pPr>
      <w: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66054E" w:rsidRDefault="0066054E" w:rsidP="0066054E">
      <w:pPr>
        <w:ind w:firstLine="709"/>
        <w:jc w:val="both"/>
      </w:pPr>
      <w:r>
        <w:t xml:space="preserve">27.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6" w:history="1">
        <w:r>
          <w:rPr>
            <w:rStyle w:val="a3"/>
          </w:rPr>
          <w:t>трудовым законодательством</w:t>
        </w:r>
      </w:hyperlink>
      <w:r>
        <w:t xml:space="preserve"> и по согласованию с Учредителем. </w:t>
      </w:r>
    </w:p>
    <w:p w:rsidR="0066054E" w:rsidRDefault="0066054E" w:rsidP="0066054E">
      <w:pPr>
        <w:ind w:firstLine="709"/>
        <w:jc w:val="both"/>
      </w:pPr>
    </w:p>
    <w:p w:rsidR="0066054E" w:rsidRDefault="0066054E" w:rsidP="006605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0476" w:rsidRDefault="00F40476"/>
    <w:sectPr w:rsidR="00F40476" w:rsidSect="006605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</w:lvl>
    <w:lvl w:ilvl="2">
      <w:start w:val="1"/>
      <w:numFmt w:val="decimal"/>
      <w:lvlText w:val="%1.%2.%3."/>
      <w:lvlJc w:val="left"/>
      <w:pPr>
        <w:ind w:left="3401" w:hanging="1275"/>
      </w:pPr>
    </w:lvl>
    <w:lvl w:ilvl="3">
      <w:start w:val="1"/>
      <w:numFmt w:val="decimal"/>
      <w:lvlText w:val="%1.%2.%3.%4."/>
      <w:lvlJc w:val="left"/>
      <w:pPr>
        <w:ind w:left="4110" w:hanging="1275"/>
      </w:pPr>
    </w:lvl>
    <w:lvl w:ilvl="4">
      <w:start w:val="1"/>
      <w:numFmt w:val="decimal"/>
      <w:lvlText w:val="%1.%2.%3.%4.%5."/>
      <w:lvlJc w:val="left"/>
      <w:pPr>
        <w:ind w:left="4819" w:hanging="1275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1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4E"/>
    <w:rsid w:val="00572408"/>
    <w:rsid w:val="0066054E"/>
    <w:rsid w:val="00D029E3"/>
    <w:rsid w:val="00F4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0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66054E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660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consultantplus://offline/ref=F0C99DC158CFECBE23FD23266CCA16BFCD3C1AC70E1DCC516142386E3FB5085D164BA88D86ND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4065</Words>
  <Characters>23174</Characters>
  <Application>Microsoft Office Word</Application>
  <DocSecurity>0</DocSecurity>
  <Lines>193</Lines>
  <Paragraphs>54</Paragraphs>
  <ScaleCrop>false</ScaleCrop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2022-01-12T12:40:00Z</dcterms:created>
  <dcterms:modified xsi:type="dcterms:W3CDTF">2022-01-12T12:45:00Z</dcterms:modified>
</cp:coreProperties>
</file>